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6" w:after="0" w:line="240"/>
        <w:ind w:right="175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sp. zn.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42 C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12/2018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object w:dxaOrig="2616" w:dyaOrig="3143">
          <v:rect xmlns:o="urn:schemas-microsoft-com:office:office" xmlns:v="urn:schemas-microsoft-com:vml" id="rectole0000000000" style="width:130.800000pt;height:157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ČESK</w:t>
      </w:r>
      <w:r>
        <w:rPr>
          <w:rFonts w:ascii="Garamond" w:hAnsi="Garamond" w:cs="Garamond" w:eastAsia="Garamond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Garamond" w:hAnsi="Garamond" w:cs="Garamond" w:eastAsia="Garamond"/>
          <w:color w:val="auto"/>
          <w:spacing w:val="-4"/>
          <w:position w:val="0"/>
          <w:sz w:val="32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32"/>
          <w:shd w:fill="auto" w:val="clear"/>
        </w:rPr>
        <w:t xml:space="preserve">REPUBLIK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6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40"/>
          <w:shd w:fill="auto" w:val="clear"/>
        </w:rPr>
        <w:t xml:space="preserve">ROZSUDEK</w:t>
      </w:r>
      <w:r>
        <w:rPr>
          <w:rFonts w:ascii="Garamond" w:hAnsi="Garamond" w:cs="Garamond" w:eastAsia="Garamond"/>
          <w:b/>
          <w:color w:val="auto"/>
          <w:spacing w:val="1"/>
          <w:position w:val="0"/>
          <w:sz w:val="40"/>
          <w:shd w:fill="auto" w:val="clear"/>
        </w:rPr>
        <w:t xml:space="preserve">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40"/>
          <w:shd w:fill="auto" w:val="clear"/>
        </w:rPr>
        <w:t xml:space="preserve">JMÉNEM</w:t>
      </w:r>
      <w:r>
        <w:rPr>
          <w:rFonts w:ascii="Garamond" w:hAnsi="Garamond" w:cs="Garamond" w:eastAsia="Garamond"/>
          <w:b/>
          <w:color w:val="auto"/>
          <w:spacing w:val="-14"/>
          <w:position w:val="0"/>
          <w:sz w:val="40"/>
          <w:shd w:fill="auto" w:val="clear"/>
        </w:rPr>
        <w:t xml:space="preserve">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40"/>
          <w:shd w:fill="auto" w:val="clear"/>
        </w:rPr>
        <w:t xml:space="preserve">REPUBLIKY</w:t>
      </w:r>
    </w:p>
    <w:p>
      <w:pPr>
        <w:spacing w:before="270" w:after="0" w:line="240"/>
        <w:ind w:right="0" w:left="101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Obvodní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soud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pro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Prahu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rozhodl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edsedkyní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senátu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JUDr.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Kate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inou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Takácsovou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jako</w:t>
      </w:r>
      <w:r>
        <w:rPr>
          <w:rFonts w:ascii="Garamond" w:hAnsi="Garamond" w:cs="Garamond" w:eastAsia="Garamond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samosoudkyní</w:t>
      </w:r>
      <w:r>
        <w:rPr>
          <w:rFonts w:ascii="Garamond" w:hAnsi="Garamond" w:cs="Garamond" w:eastAsia="Garamond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Garamond" w:hAnsi="Garamond" w:cs="Garamond" w:eastAsia="Garamond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ci</w:t>
      </w:r>
    </w:p>
    <w:p>
      <w:pPr>
        <w:spacing w:before="1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1818" w:leader="none"/>
        </w:tabs>
        <w:spacing w:before="0" w:after="0" w:line="240"/>
        <w:ind w:right="0" w:left="1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žalobkyně: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team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s.r.o.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IČO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05438705</w:t>
      </w:r>
    </w:p>
    <w:p>
      <w:pPr>
        <w:spacing w:before="0" w:after="0" w:line="240"/>
        <w:ind w:right="2223" w:left="18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sídlem nám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Prátelství 1518/2, 102 00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Praha 10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zastoupen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advok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 Mgr. Bc. Petrem Machem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Mend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1396/9,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140 00  Praha 4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spacing w:before="90" w:after="0" w:line="240"/>
        <w:ind w:right="0" w:left="1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proti</w:t>
      </w:r>
    </w:p>
    <w:p>
      <w:pPr>
        <w:tabs>
          <w:tab w:val="left" w:pos="1818" w:leader="none"/>
        </w:tabs>
        <w:spacing w:before="0" w:after="0" w:line="240"/>
        <w:ind w:right="0" w:left="1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é:</w:t>
        <w:tab/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V.D.KUKA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a.s.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ČO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25767593</w:t>
      </w:r>
    </w:p>
    <w:p>
      <w:pPr>
        <w:spacing w:before="0" w:after="0" w:line="240"/>
        <w:ind w:right="1950" w:left="18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sídlem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Vinohradská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1789/40,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120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Praha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Vinohrady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zastoupen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advok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tkou Mgr. Barborou Gaveau, LL.M.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sídlem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Stroupe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525/20, 150 00  Praha 5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zaplacení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222,58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5"/>
        <w:ind w:right="3263" w:left="320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takto:</w:t>
      </w:r>
    </w:p>
    <w:p>
      <w:pPr>
        <w:numPr>
          <w:ilvl w:val="0"/>
          <w:numId w:val="17"/>
        </w:numPr>
        <w:tabs>
          <w:tab w:val="left" w:pos="838" w:leader="none"/>
        </w:tabs>
        <w:spacing w:before="0" w:after="0" w:line="240"/>
        <w:ind w:right="174" w:left="837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je povinna uhradit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žalobci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ástku 85 308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 spolu 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úrokem z prodlení 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 8,05% ročně z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ástky od 18. 10. 2017 do zaplacení a to do 3 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od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moci tohoto rozsudku.</w:t>
      </w:r>
    </w:p>
    <w:p>
      <w:pPr>
        <w:numPr>
          <w:ilvl w:val="0"/>
          <w:numId w:val="17"/>
        </w:numPr>
        <w:tabs>
          <w:tab w:val="left" w:pos="827" w:leader="none"/>
        </w:tabs>
        <w:spacing w:before="119" w:after="0" w:line="240"/>
        <w:ind w:right="175" w:left="826" w:hanging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Žaloba,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kterou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áhal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zaplacení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ástky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914,68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spolu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8,05%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úrokem z prodlení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čně z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ástky od 18. 10. 2017 do zaplacení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zamítá.</w:t>
      </w:r>
    </w:p>
    <w:p>
      <w:pPr>
        <w:numPr>
          <w:ilvl w:val="0"/>
          <w:numId w:val="17"/>
        </w:numPr>
        <w:tabs>
          <w:tab w:val="left" w:pos="827" w:leader="none"/>
        </w:tabs>
        <w:spacing w:before="1" w:after="0" w:line="240"/>
        <w:ind w:right="175" w:left="826" w:hanging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je povinna zaplatit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žalobci na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áhrad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ástku 53 280,40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bude specifikována v písemném vyhotovení tohoto rozsudku a to do 3 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od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moci rozsudku.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9" w:after="0" w:line="275"/>
        <w:ind w:right="3263" w:left="320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ůvodněn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í:</w:t>
      </w:r>
    </w:p>
    <w:p>
      <w:pPr>
        <w:numPr>
          <w:ilvl w:val="0"/>
          <w:numId w:val="22"/>
        </w:numPr>
        <w:tabs>
          <w:tab w:val="left" w:pos="544" w:leader="none"/>
        </w:tabs>
        <w:spacing w:before="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uvedl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žalobě,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poskytoval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překladatelstv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tlumo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Za tyto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byla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vystavena faktura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332 na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ástku 92 746,50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333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ástku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476,18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obě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splatn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dni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17.10.2017.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šak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vystaven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ničeho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neuhradila,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navzdory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tomu,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zástupcem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 dne 28.11.2017 vyzv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ána k úhrad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dlužn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ástky, 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šak na tuto nebylo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reagov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áno, a tak dluh k dne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ímu dni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celkem 103 222,58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ále doplnil,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překladatelsk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tlumo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objednávky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vystavovala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žalobkyni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vždy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kontaktovala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adrese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332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žalovanou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 dne 10. 12. 2016, resp. 04. 01. 2017 a 06. 01. 2017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 fakturovan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fakturou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333 byl žalovanou objedn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 dne 14. 02. 2017.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žadovan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žby, odborn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řeklady dle objedn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byly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provedeny,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ány a následn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ány v dohodnutých cenách.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krom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faktur, jež jsou předmětem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žaloby,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žalobkyn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vystaveny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provedené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ještě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faktury,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207 na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ástku 10 486,-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 kterou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zaplatila dne 07. 12. 2016, faktura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320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ástku 9 990,-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 kterou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zaplatila dne 07. 02. 2017 a faktura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344 na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ástku 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840,-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 kterou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zaplatila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02. 2017. Toto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tedy potvrzuje,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mezi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častnicemi prob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íhala obchodní spolupráce. Pro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žalovanou zajišťovaly i dalš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mají obdobný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 činnosti a jejichž společnic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je paní Ludmila 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ohledem na 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 požadoval, aby soud žalobě vyhověl a přiznal mu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áhradu náklad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ízení.</w:t>
      </w:r>
    </w:p>
    <w:p>
      <w:pPr>
        <w:numPr>
          <w:ilvl w:val="0"/>
          <w:numId w:val="22"/>
        </w:numPr>
        <w:tabs>
          <w:tab w:val="left" w:pos="544" w:leader="none"/>
        </w:tabs>
        <w:spacing w:before="118" w:after="0" w:line="240"/>
        <w:ind w:right="175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uvedla,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árok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mezi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nebyla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řena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ádná smlouva o provedení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řekladu a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si není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ědoma toho, že by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žalobkyně poskytla tlumočnick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žby.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nárok nebyl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žalobkyn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dostate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specifikov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jista,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době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před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tvrzenou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splatnost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faktur, tj. v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ůběhu 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íjna 2017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ádný právní vztah 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žalobkyn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ěla.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shora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navrhla, aby soud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žalobu v cel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rozsahu zamítnul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řiznal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náhradu hotových výdaj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ů. Při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ústním jednání dále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uvedla,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žalobkyně dodala překlady pozdě a ve špatn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kvalit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takže byla nucena si překlad zajistit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někoho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ého.</w:t>
      </w:r>
    </w:p>
    <w:p>
      <w:pPr>
        <w:numPr>
          <w:ilvl w:val="0"/>
          <w:numId w:val="22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doplnil,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původně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vystaveny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Akademický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s.r.o.,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došlo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které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jsou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personáln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propojeny,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byly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faktury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opraveny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vystaveny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žalobce.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Původn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subjekt,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který byl na fakturách uveden, v uvedené dob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ještě faktury vystavit nemohl, protože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dosud nebyl zaps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 v obchodním rejst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íku. Nesprávnost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fakturace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šak neměn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služby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byly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poskytnuty 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tato 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dosud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nezaplatila.</w:t>
      </w:r>
    </w:p>
    <w:p>
      <w:pPr>
        <w:numPr>
          <w:ilvl w:val="0"/>
          <w:numId w:val="22"/>
        </w:numPr>
        <w:tabs>
          <w:tab w:val="left" w:pos="544" w:leader="none"/>
        </w:tabs>
        <w:spacing w:before="120" w:after="0" w:line="240"/>
        <w:ind w:right="11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dále doplnila,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žalobce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poskytl vadn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mezi stranami byla sjednána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sleva.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si následn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musela na překlad naj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jiný subjekt, kterému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uhradila.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Přesto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za překlad byly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vyfakturov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ány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Akademický Tým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s.r.o., která svou pohledávku vymáhala po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 soudním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ízení, vedeném u 17 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84/2017,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řičemž ve věci byl vyd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 platební rozkaz a následn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tehdejš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 vzal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žalobu zpět. Současn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 tak uplatňuje tut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pohled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ávku, která 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byla předmětem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a kterou jí vyú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čtoval 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subjekt.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dále doplnila,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odesl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e-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mailu na adresu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neprokazuje uzav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právního vztahu mezi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íky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tím,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ázkou,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jakým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fungoval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vztahu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22"/>
        </w:numPr>
        <w:tabs>
          <w:tab w:val="left" w:pos="544" w:leader="none"/>
        </w:tabs>
        <w:spacing w:before="121" w:after="0" w:line="240"/>
        <w:ind w:right="175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e-mailové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korespondence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7.12.2016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(dále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é“)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adresu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6" w:after="0" w:line="240"/>
        <w:ind w:right="174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(dále jen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žalobce“) (jmenovitě osloven pan V)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řeložen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dokumentu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češtiny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doložky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konstatov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áním,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faktura byla proplacena den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s tím,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bude možn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řeba v překladu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opravit/upravit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nějak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chybi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čky.</w:t>
      </w:r>
    </w:p>
    <w:p>
      <w:pPr>
        <w:numPr>
          <w:ilvl w:val="0"/>
          <w:numId w:val="29"/>
        </w:numPr>
        <w:tabs>
          <w:tab w:val="left" w:pos="544" w:leader="none"/>
        </w:tabs>
        <w:spacing w:before="121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Následovala replika ze dne 7.12.2016 Týmu Expertních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řekladatelů, že na tom v 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pracuj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aby mohli nabídnout co nejkrat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termín. S ohledem na chyby bude 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sleva,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 dluž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pravd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ěpodobně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strany slevy za přefakturace.</w:t>
      </w:r>
    </w:p>
    <w:p>
      <w:pPr>
        <w:numPr>
          <w:ilvl w:val="0"/>
          <w:numId w:val="29"/>
        </w:numPr>
        <w:tabs>
          <w:tab w:val="left" w:pos="544" w:leader="none"/>
        </w:tabs>
        <w:spacing w:before="120" w:after="0" w:line="240"/>
        <w:ind w:right="173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e-mailové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korespondence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7.12.2016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zaslal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adresy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Expertních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vznesl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dotaz,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nějak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nejzaz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deadline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Pro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 se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ideáln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do 2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 tedy do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ánoc, ale s rezervou 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maxim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do 29.12.</w:t>
      </w:r>
    </w:p>
    <w:p>
      <w:pPr>
        <w:numPr>
          <w:ilvl w:val="0"/>
          <w:numId w:val="29"/>
        </w:numPr>
        <w:tabs>
          <w:tab w:val="left" w:pos="544" w:leader="none"/>
        </w:tabs>
        <w:spacing w:before="120" w:after="0" w:line="240"/>
        <w:ind w:right="175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Nato navázal e-mail z 8.12.2016 od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zda k soudnímu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řekladu je něco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ého, Týmu Expertních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řekladatelů. Nato odpověděl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Expertních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TB 8.12.2016, že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čekaj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</w:t>
      </w:r>
    </w:p>
    <w:p>
      <w:pPr>
        <w:numPr>
          <w:ilvl w:val="0"/>
          <w:numId w:val="29"/>
        </w:numPr>
        <w:tabs>
          <w:tab w:val="left" w:pos="544" w:leader="none"/>
        </w:tabs>
        <w:spacing w:before="120" w:after="0" w:line="240"/>
        <w:ind w:right="173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10.12.2016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adresy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na adresu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zaslána konfirmace,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skutečně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 do češtiny 1 dokumentu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183 stran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ách.</w:t>
      </w:r>
    </w:p>
    <w:p>
      <w:pPr>
        <w:numPr>
          <w:ilvl w:val="0"/>
          <w:numId w:val="29"/>
        </w:numPr>
        <w:tabs>
          <w:tab w:val="left" w:pos="544" w:leader="none"/>
        </w:tabs>
        <w:spacing w:before="119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27.12.2016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Expertních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informoval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společnost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KUKA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měl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dodán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následujícího dne s podpisem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spolupracovník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 v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ápatí e-mailu je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odkaz na výpo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 normovan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stran a bodová analýza, vysv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ůležit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oboru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překladatelstv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smluvní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podmínky.</w:t>
      </w:r>
    </w:p>
    <w:p>
      <w:pPr>
        <w:numPr>
          <w:ilvl w:val="0"/>
          <w:numId w:val="29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e-mailu ze dne 4.1.2017 z adresy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ádala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na adrese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zda je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objednat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 do češtiny, a sice co nejrychleji, expresně bez doložky. Předmětem e-mailu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preklad_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29"/>
        </w:numPr>
        <w:tabs>
          <w:tab w:val="left" w:pos="544" w:leader="none"/>
        </w:tabs>
        <w:spacing w:before="120" w:after="0" w:line="240"/>
        <w:ind w:right="175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4.1.2017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ěděl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překlad provede psycholožka, v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átek bude hotovo v 19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hodin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závazné objednání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e-mailem.</w:t>
      </w:r>
    </w:p>
    <w:p>
      <w:pPr>
        <w:numPr>
          <w:ilvl w:val="0"/>
          <w:numId w:val="29"/>
        </w:numPr>
        <w:tabs>
          <w:tab w:val="left" w:pos="544" w:leader="none"/>
        </w:tabs>
        <w:spacing w:before="120" w:after="0" w:line="240"/>
        <w:ind w:right="176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 4.1.2017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 na to 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ídá Tým Expertních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řekladatelů, kdy konstatuje 450,00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Kč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stranu.</w:t>
      </w:r>
    </w:p>
    <w:p>
      <w:pPr>
        <w:numPr>
          <w:ilvl w:val="0"/>
          <w:numId w:val="29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navazuje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4.1.2017,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který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zaslala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jménem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adresu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textem: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Dobr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samoz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řejmě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potvrzuji.“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íloze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řiložen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soubor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ázvem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Psychol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Expert-Olesen.pdf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Psychol Krungold.pdf.</w:t>
      </w:r>
    </w:p>
    <w:p>
      <w:pPr>
        <w:numPr>
          <w:ilvl w:val="0"/>
          <w:numId w:val="29"/>
        </w:numPr>
        <w:tabs>
          <w:tab w:val="left" w:pos="544" w:leader="none"/>
        </w:tabs>
        <w:spacing w:before="120" w:after="0" w:line="240"/>
        <w:ind w:right="175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e-mailu v angli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čtině ze 4.1.2017 od Veroniky Marcoski ze společnosti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CRABTREE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&amp; AUSLANDER, když v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íloze je soubor E.C.F. 11th Cir. 16-17538 dckt_000 filed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2016-12-15.pdf.</w:t>
      </w:r>
    </w:p>
    <w:p>
      <w:pPr>
        <w:numPr>
          <w:ilvl w:val="0"/>
          <w:numId w:val="29"/>
        </w:numPr>
        <w:tabs>
          <w:tab w:val="left" w:pos="544" w:leader="none"/>
        </w:tabs>
        <w:spacing w:before="120" w:after="0" w:line="240"/>
        <w:ind w:right="11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e-mailové 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ědi ke zpr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s předmětem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 184“ ze dne 4.1.2017 zaslal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KUKA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informace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ývoji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prací,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kdy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tyto by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 odes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ílatel (zde neuvedený) obdr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žet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dne s tím,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 neděli bylo vše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kompletn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den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 odesl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áním mailu se provád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ěly kontroly,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řejmě prot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áhly.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Uvedeného dne byl jeden z tlumo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urgov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 formou sms. Sou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časně je vyj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politov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 zpožděn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nicmén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na to měly vliv i 4 dny, než byla objedn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ávka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potvrzena.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Současně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přisl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íbena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sleva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tím,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překlad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kompletn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dotaz,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6" w:after="0" w:line="240"/>
        <w:ind w:right="174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zda má být proveden s 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ím. Jedná se o reakci na e-mail ze 4. 1. 2017, zaslaný V. D.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KUKA, v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ěmž pan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ádala o sd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co je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řekladem s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tento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dní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ředpokladu, přičemž měl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proveden do 30.12.</w:t>
      </w:r>
    </w:p>
    <w:p>
      <w:pPr>
        <w:numPr>
          <w:ilvl w:val="0"/>
          <w:numId w:val="42"/>
        </w:numPr>
        <w:tabs>
          <w:tab w:val="left" w:pos="544" w:leader="none"/>
        </w:tabs>
        <w:spacing w:before="121" w:after="0" w:line="240"/>
        <w:ind w:right="0" w:left="54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e-mailu</w:t>
      </w:r>
      <w:r>
        <w:rPr>
          <w:rFonts w:ascii="Times New Roman" w:hAnsi="Times New Roman" w:cs="Times New Roman" w:eastAsia="Times New Roman"/>
          <w:color w:val="auto"/>
          <w:spacing w:val="7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5.1.2017</w:t>
      </w:r>
      <w:r>
        <w:rPr>
          <w:rFonts w:ascii="Times New Roman" w:hAnsi="Times New Roman" w:cs="Times New Roman" w:eastAsia="Times New Roman"/>
          <w:color w:val="auto"/>
          <w:spacing w:val="7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</w:t>
      </w:r>
      <w:r>
        <w:rPr>
          <w:rFonts w:ascii="Times New Roman" w:hAnsi="Times New Roman" w:cs="Times New Roman" w:eastAsia="Times New Roman"/>
          <w:color w:val="auto"/>
          <w:spacing w:val="7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Týmem</w:t>
      </w:r>
      <w:r>
        <w:rPr>
          <w:rFonts w:ascii="Times New Roman" w:hAnsi="Times New Roman" w:cs="Times New Roman" w:eastAsia="Times New Roman"/>
          <w:color w:val="auto"/>
          <w:spacing w:val="7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Expertních</w:t>
      </w:r>
      <w:r>
        <w:rPr>
          <w:rFonts w:ascii="Times New Roman" w:hAnsi="Times New Roman" w:cs="Times New Roman" w:eastAsia="Times New Roman"/>
          <w:color w:val="auto"/>
          <w:spacing w:val="7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</w:t>
      </w:r>
      <w:r>
        <w:rPr>
          <w:rFonts w:ascii="Times New Roman" w:hAnsi="Times New Roman" w:cs="Times New Roman" w:eastAsia="Times New Roman"/>
          <w:color w:val="auto"/>
          <w:spacing w:val="7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auto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</w:t>
      </w:r>
      <w:r>
        <w:rPr>
          <w:rFonts w:ascii="Times New Roman" w:hAnsi="Times New Roman" w:cs="Times New Roman" w:eastAsia="Times New Roman"/>
          <w:color w:val="auto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VD</w:t>
      </w:r>
    </w:p>
    <w:p>
      <w:pPr>
        <w:spacing w:before="0" w:after="0" w:line="240"/>
        <w:ind w:right="0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KUKA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soubor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rozsahu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kilobajt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s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OBJECTIONS FILED CZ.docx.</w:t>
      </w:r>
    </w:p>
    <w:p>
      <w:pPr>
        <w:numPr>
          <w:ilvl w:val="0"/>
          <w:numId w:val="44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e-mailu z 5.1.2017 (p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 e-mailu Notice of Appeal) od Emily Cabrera Veronice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Marcoski tato přepos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ílá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 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 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nejrychleji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certifik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átem,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návaznosti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5.1.2017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Emily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Cabrera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Veronice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Marcoski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 e-mailu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Notice of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Appeal).</w:t>
      </w:r>
    </w:p>
    <w:p>
      <w:pPr>
        <w:numPr>
          <w:ilvl w:val="0"/>
          <w:numId w:val="44"/>
        </w:numPr>
        <w:tabs>
          <w:tab w:val="left" w:pos="544" w:leader="none"/>
        </w:tabs>
        <w:spacing w:before="120" w:after="0" w:line="240"/>
        <w:ind w:right="176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 6.1.2017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ádala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e-mail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ádostí o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expresní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 do češtiny i s doložkou a dotazem, zda je možn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jej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objednat.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e-mailu je Notice of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Appeal.</w:t>
      </w:r>
    </w:p>
    <w:p>
      <w:pPr>
        <w:numPr>
          <w:ilvl w:val="0"/>
          <w:numId w:val="44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e-mailu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 dne 6.1.2017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ěkovala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Týmu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Expertních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 za informace v předchoz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e-mailu z tého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dne, zaslan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jí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Expertních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informoval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řeposl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obratem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jejich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ředchoz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e-mailu ze 6.1.2017 od V. D. KUKA, v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ěmž vznesla za panem 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ámitky k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řekladu, na něž odkazovala v e-mailu a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ádala o co nejrychlej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nápravu s tím,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překlad opravdu 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dobrý. Sou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ástí mailu je i text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Katko, pros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ím, zreklamujte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Objection.. Je 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špatn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a nedá se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ít, nelze v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ěm ani prov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 malé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úpravy,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musela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opravovat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ádejte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řekladatele, ať si to po sobě přečte, a hlavně oprav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ale je nutné to provést rychle. Nejen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anglick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slova jsou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řeložena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v 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významu, namátkou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rezident 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řeložen jako 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čan, 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ěty ned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ávají smysl,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anglický obsah je 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ěněn nejen po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stránce, ale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právní.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ěkuji“</w:t>
      </w:r>
    </w:p>
    <w:p>
      <w:pPr>
        <w:numPr>
          <w:ilvl w:val="0"/>
          <w:numId w:val="44"/>
        </w:numPr>
        <w:tabs>
          <w:tab w:val="left" w:pos="604" w:leader="none"/>
        </w:tabs>
        <w:spacing w:before="119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e-mailu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 dne 6.1.2017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ěkovala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Týmu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Expertních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 za informace v předchoz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e-mailu z tého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dne, zaslan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jí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Expertních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informoval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řeposl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obratem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jejich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ředchoz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e-mailu ze 6.1.2017 od V. D. KUKA, v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ěmž vznesla za panem 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ámitky k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řekladu, na něž odkazovala v e-mailu a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ádala o co nejrychlej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nápravu s tím,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překlad opravdu 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dobrý. Sou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ástí mailu je i text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Katko, pros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ím, zreklamujte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Objection.. Je 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špatn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a nedá se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ít, nelze v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ěm ani prov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 malé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úpravy,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musela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opravovat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ádejte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řekladatele, ať si to po sobě přečte, a hlavně oprav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ale je nutné to provést rychle. Nejen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anglick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slova jsou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řeložena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v 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významu, namátkou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rezident 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řeložen jako 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čan, 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ěty ned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ávají smysl,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anglický obsah je 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ách 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ěněn nejen po faktick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stránce, ale i právní.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ěkuji“ , 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jasné od koho a byl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štěn 12.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9. 2017.</w:t>
      </w:r>
    </w:p>
    <w:p>
      <w:pPr>
        <w:numPr>
          <w:ilvl w:val="0"/>
          <w:numId w:val="44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 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e-mailu         ze         6.1.2017         podepsaného        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ěkovala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Expertních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íloze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soubor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OBJECTIONS FILED.pdf).</w:t>
      </w:r>
    </w:p>
    <w:p>
      <w:pPr>
        <w:numPr>
          <w:ilvl w:val="0"/>
          <w:numId w:val="44"/>
        </w:numPr>
        <w:tabs>
          <w:tab w:val="left" w:pos="544" w:leader="none"/>
        </w:tabs>
        <w:spacing w:before="120" w:after="0" w:line="240"/>
        <w:ind w:right="173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e-mailu ze 6.1.2017 Tým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 z adresy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zasílal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ílohách dva soubory, a to Psychol Expert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Olesen.docx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Psychol Krungold.docx.</w:t>
      </w:r>
    </w:p>
    <w:p>
      <w:pPr>
        <w:numPr>
          <w:ilvl w:val="0"/>
          <w:numId w:val="44"/>
        </w:numPr>
        <w:tabs>
          <w:tab w:val="left" w:pos="544" w:leader="none"/>
        </w:tabs>
        <w:spacing w:before="120" w:after="0" w:line="240"/>
        <w:ind w:right="175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e-mailu z 6.1.2017, zaslaného Týmem Expertních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 na adresu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ílohou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tohoto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e-mailu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textem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prosím.“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soubor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E.C.F.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11th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16-17538.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dckt_000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filed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2016-12-15.pdf.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2"/>
        </w:numPr>
        <w:tabs>
          <w:tab w:val="left" w:pos="544" w:leader="none"/>
        </w:tabs>
        <w:spacing w:before="76" w:after="0" w:line="240"/>
        <w:ind w:right="173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zaslal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ěď,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překlad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obsahuje v prvn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ím velkém souv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í opravdu chybu,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mohlo by to znamenat,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vyjadřuj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paní ztratila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ůvěru v dalš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řeklad. Věc byla před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ána kolegovi k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řečten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náprav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chyb   s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toto by mělo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 hotovo co nejd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íve. Zpráva byla podepsána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spolupracovník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překlady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farmacie,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léka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marketing,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chemie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atd.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včetně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odkazů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normovan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ůležit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smluvn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obchodní podmínky.</w:t>
      </w:r>
    </w:p>
    <w:p>
      <w:pPr>
        <w:numPr>
          <w:ilvl w:val="0"/>
          <w:numId w:val="52"/>
        </w:numPr>
        <w:tabs>
          <w:tab w:val="left" w:pos="544" w:leader="none"/>
        </w:tabs>
        <w:spacing w:before="121" w:after="0" w:line="240"/>
        <w:ind w:right="162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e-mailu z 9.1.2017 byl v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íloze Týmem Expertních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 zasl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 VD KUKA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soubor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0062017_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E.C.F.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11th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Cir.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16-17538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dckt_000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filed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2016-12-15_EN_CZ.pdf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rozsahu 452 kilobajt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ů.</w:t>
      </w:r>
    </w:p>
    <w:p>
      <w:pPr>
        <w:numPr>
          <w:ilvl w:val="0"/>
          <w:numId w:val="52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14.2.2017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zaslaného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e-mailové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zaslala 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ňatky z trancsripts,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jsou pot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řeba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přeložit, kdy se mělo jednat většinou o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 strany,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ýjime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čně po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íce stranách,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objednala jejich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 do češtiny, přičemž připojila   dokumenty s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ázvy 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103 zápisu ze dne 17.8.2016.pdf, 43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69-70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18.8.2016.pdf, 44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 7-8 zápisu ze dne 17.8.2016.pdf, 45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18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22.7.2016.pdf, 46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169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18.8.2016.pdf,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31.8.2016.pdf, 48 - Strana 10 zápisu ze dne 22.7.2016.pdf, 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275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31.8.2016.pdf, 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11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22.7.2016.pdf, 51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93-99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 17.8.2016.pdf, 52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106-108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18.8.2016.pdf, 53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53-54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 ze dne 18.8.2016.pdf, 54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200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18.8.2016.pdf, 55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87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 ze dne 17.8.2016.pdf, 56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270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30.8.2016.pdf, 57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214-2015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 18.8.2016.pdf,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97-98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 29.8.2016.pdf,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59</w:t>
      </w:r>
    </w:p>
    <w:p>
      <w:pPr>
        <w:numPr>
          <w:ilvl w:val="0"/>
          <w:numId w:val="52"/>
        </w:numPr>
        <w:tabs>
          <w:tab w:val="left" w:pos="743" w:leader="none"/>
        </w:tabs>
        <w:spacing w:before="0" w:after="0" w:line="240"/>
        <w:ind w:right="174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 92 zápisu ze dne 17.8.2016.pdf, 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196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  17.8.2016.pdf,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61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212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18.8.216.pdf.).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Tého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odpověděl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 z adresy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pokusí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rozdělit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mezi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překladatele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ědět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ohledně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ínu.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Následovala 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ěď z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dne ze strany VD KUKA s poděkov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áním.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ídal Tým Expertních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řekladatelů, že tento překlad může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 v pátek bez problému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hotov, pop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ř. na pož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ádání i rychleji. Cena, bez razítka, je nabízena 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ástce 390,00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 za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normostranu.</w:t>
      </w:r>
    </w:p>
    <w:p>
      <w:pPr>
        <w:numPr>
          <w:ilvl w:val="0"/>
          <w:numId w:val="52"/>
        </w:numPr>
        <w:tabs>
          <w:tab w:val="left" w:pos="544" w:leader="none"/>
        </w:tabs>
        <w:spacing w:before="119" w:after="0" w:line="240"/>
        <w:ind w:right="0" w:left="54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14.2.2017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zaslal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adresu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ádost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textem</w:t>
      </w:r>
    </w:p>
    <w:p>
      <w:pPr>
        <w:spacing w:before="0" w:after="0" w:line="240"/>
        <w:ind w:right="174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mrkni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na 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tento 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ídal,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se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teoreticky o 19 normostran originálního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textu,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jsou to dialogy 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tyto by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překladatel zvl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ádnout.</w:t>
      </w:r>
    </w:p>
    <w:p>
      <w:pPr>
        <w:numPr>
          <w:ilvl w:val="0"/>
          <w:numId w:val="58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105,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vystaven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dodavatelem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Akademický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s.r.o.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ěrateli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V.D.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KUKA za překlad včetně poskytnut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slevy 4.600,00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 v celkov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hodnot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76.650,00 Kč,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datem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vystaven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13.2.2017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splatnosti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20.2.2017,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provedení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řekladu 184 stran předkladu OBJEKTION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 400 Kč, 16 stran překladu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Psychol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Expert-Olesen.pdf, Psychol Krungold.pdf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 450 Kč, 1 strana překladu E.C.F. 11th Cir.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16-17538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dckt_000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filed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450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Kč.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identifikac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dodavatele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řipsan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poznámka</w:t>
      </w:r>
    </w:p>
    <w:p>
      <w:pPr>
        <w:spacing w:before="0" w:after="0" w:line="240"/>
        <w:ind w:right="0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PLÁTCEM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DPH“.</w:t>
      </w:r>
    </w:p>
    <w:p>
      <w:pPr>
        <w:numPr>
          <w:ilvl w:val="0"/>
          <w:numId w:val="60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111,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vystaven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dodavatelem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Akademický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s.r.o.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ěrateli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V.D.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KUKA, za překlad celkem 22,2 normostran po 390,00 Kč v hodnotě 8.650,00 Kč s datem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vystaven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20.2.2017 a datem splatnosti 30.2.2017, bylo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áno provedení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řekladu 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 103 zápisu ze dne 17.8.2016.pdf, 43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69-70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18.8.2016.pdf,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7-8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17.8.2016.pdf, 45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18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22.7.2016.pdf,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169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18.8.2016.pdf, 47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273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31.8.2016.pdf,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22.7.2016.pdf,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49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275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6" w:after="0" w:line="240"/>
        <w:ind w:right="174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31.8.2016.pdf, 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11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22.7.2016.pdf, 51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93-99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 17.8.2016.pdf, 52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106-108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18.8.2016.pdf, 53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53-54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 ze dne 18.8.2016.pdf, 54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200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18.8.2016.pdf, 55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87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 ze dne 17.8.2016.pdf, 56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270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30.8.2016.pdf, 57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214-2015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 18.8.2016.pdf,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97-98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 29.8.2016.pdf,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59</w:t>
      </w:r>
    </w:p>
    <w:p>
      <w:pPr>
        <w:numPr>
          <w:ilvl w:val="0"/>
          <w:numId w:val="63"/>
        </w:numPr>
        <w:tabs>
          <w:tab w:val="left" w:pos="743" w:leader="none"/>
        </w:tabs>
        <w:spacing w:before="1" w:after="0" w:line="240"/>
        <w:ind w:right="175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 92 zápisu ze dne 17.8.2016.pdf, 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196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  17.8.2016.pdf,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212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18.8.216.pdf. Pod identifikací dodavatele je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řipsan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poznámka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PLÁTCEM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DPH“.</w:t>
      </w:r>
    </w:p>
    <w:p>
      <w:pPr>
        <w:numPr>
          <w:ilvl w:val="0"/>
          <w:numId w:val="63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ředžalobn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0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upomínky</w:t>
      </w:r>
      <w:r>
        <w:rPr>
          <w:rFonts w:ascii="Times New Roman" w:hAnsi="Times New Roman" w:cs="Times New Roman" w:eastAsia="Times New Roman"/>
          <w:color w:val="auto"/>
          <w:spacing w:val="10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0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0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28.11.2017,</w:t>
      </w:r>
      <w:r>
        <w:rPr>
          <w:rFonts w:ascii="Times New Roman" w:hAnsi="Times New Roman" w:cs="Times New Roman" w:eastAsia="Times New Roman"/>
          <w:color w:val="auto"/>
          <w:spacing w:val="10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vystavené</w:t>
      </w:r>
      <w:r>
        <w:rPr>
          <w:rFonts w:ascii="Times New Roman" w:hAnsi="Times New Roman" w:cs="Times New Roman" w:eastAsia="Times New Roman"/>
          <w:color w:val="auto"/>
          <w:spacing w:val="10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JUDr.</w:t>
      </w:r>
      <w:r>
        <w:rPr>
          <w:rFonts w:ascii="Times New Roman" w:hAnsi="Times New Roman" w:cs="Times New Roman" w:eastAsia="Times New Roman"/>
          <w:color w:val="auto"/>
          <w:spacing w:val="10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zastoupení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 rukám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vyzvána k úhrad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ástky v celkové 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 103.222,58 Kč s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se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o dluh za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nezaplacené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333,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splatn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17.10.2017,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práce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objednávky. Sou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časně byla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vyzvána k úhrad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ávních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ástupce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 3 630,- Kč.</w:t>
      </w:r>
    </w:p>
    <w:p>
      <w:pPr>
        <w:numPr>
          <w:ilvl w:val="0"/>
          <w:numId w:val="63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faktury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332 ze dne 3.10.2017 s datem splatnosti 17.10.2017, vydan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dodavatelem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Scientific Team s.r.o. byla 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ěrateli V.D.KUKA a.s.,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ána cena za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tlumo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rozsahu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184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normostran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(OBJEKTION)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400,00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Kč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73 600,- Kč, 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ále 16 normostran po 450,00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 ve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 7 200,- Kč(Psychol Expert-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Olsen.pdf,Psychol Krngold.pdf) a 1 normostrany po 450,00 Kč (E.C.F. 11th Cir. 16-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17538 dckt_000 filed). Současně byla z překladu OBJEKTION poskytnuta sleva ve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4.600,00 Kč, celkem bylo poskytnuto   201 jednotek překladu, s odečten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ěrnostn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slevy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bylo vyú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celkem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76.650,00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součtu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21%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DPH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celkem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746,50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Kč.</w:t>
      </w:r>
    </w:p>
    <w:p>
      <w:pPr>
        <w:numPr>
          <w:ilvl w:val="0"/>
          <w:numId w:val="63"/>
        </w:numPr>
        <w:tabs>
          <w:tab w:val="left" w:pos="544" w:leader="none"/>
        </w:tabs>
        <w:spacing w:before="119" w:after="0" w:line="240"/>
        <w:ind w:right="175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faktury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333 ze dne 3.10.2017 s datem splatnosti 17.10.2017, vydan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dodavatelem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Scientific Team s.r.o. 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ěrateli V.D.KUKA a.s., za překladatelsk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 tlumo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rozsahu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22,2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normostran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390,00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Kč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(42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103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17.8.2016.pdf,</w:t>
      </w:r>
    </w:p>
    <w:p>
      <w:pPr>
        <w:spacing w:before="0" w:after="0" w:line="240"/>
        <w:ind w:right="174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69-70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18.8.2016.pdf,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7-8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17.8.2016.pdf, 45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18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22.7.2016.pdf, 46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169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 dne 18.8.2016.pdf, 47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273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31.8.2016.pdf, 48 - Strana 10 zápisu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 dne 22.7.2016.pdf, 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275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31.8.2016.pdf, 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11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 dne 22.7.2016.pdf, 51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93-99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17.8.2016.pdf, 52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106-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108 zápisu ze dne 18.8.2016.pdf, 53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53-54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18.8.2016.pdf, 54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 200 zápisu ze dne 18.8.2016.pdf, 55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87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17.8.2016.pdf, 56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30.8.2016.pdf,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214-2015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18.8.2016.pdf, 58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97-98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29.8.2016.pdf, 59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92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 17.8.2016.pdf, 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196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17.8.2016.pdf,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212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 18.8.216.pdf.),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celkem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8.658,00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 plus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21%DPH, celkově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tedy 10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476,18 Kč.</w:t>
      </w:r>
    </w:p>
    <w:p>
      <w:pPr>
        <w:numPr>
          <w:ilvl w:val="0"/>
          <w:numId w:val="67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e-mailové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korespondence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mezi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Expertních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(prostřednictv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(prostřednictv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ing.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Lenky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Málkové)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byly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zaslány faktury 332 a 333 dne 3.10.2017 za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Adacemical Team s.r.o., kdy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jsou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odkazy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normovan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který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zaslány K tomu právní zástupkyn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krátkou cestou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ádá do spisu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ůkaz,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jako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e-mailovou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korespondenci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zaslanou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Expertních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společnosti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KUKA,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kdy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ílá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ávky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údaje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nutné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 vypln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objednávky,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jménem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Academical Team s.r.o., kdy současně zas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ílá údaje nutné k vypln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 dokon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objednávky, které jsou zde tedy sou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ástí e-mailu, výpo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 normovan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 s odkazy na tyto jednotlivé výpo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čty, vysvětlen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ůležit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pojm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v oboru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překladatelstv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odkazy,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odkaz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smluvn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obchodní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podmínky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obecné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informace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splatnosti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faktur.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týmem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6" w:after="0" w:line="240"/>
        <w:ind w:right="174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spolupracovník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 pod hlavičkou Academical Team s.r.o. Na tento e-mail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reaguje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17.10.2017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společnost VD KUKA, Ing. Lenka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álková jménem této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čnosti, kdy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konstatuje, že vrac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zaslané faktury ze dne 3.10.2017 jako neoprávn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čež reaguje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24.10.2017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Expertních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řekladatelů,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zasílá znovu dv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faktury, pravděpodobně,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nebo ve dvou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ílohách tedy a konstatuje,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byly předmětem standardn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objednávky z rukou paní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Faktury tedy byly vystaveny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ádám vás o jejich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promptní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úhradu.</w:t>
      </w:r>
    </w:p>
    <w:p>
      <w:pPr>
        <w:numPr>
          <w:ilvl w:val="0"/>
          <w:numId w:val="70"/>
        </w:numPr>
        <w:tabs>
          <w:tab w:val="left" w:pos="544" w:leader="none"/>
        </w:tabs>
        <w:spacing w:before="121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výpisu pohyb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čtech, 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ve prosp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ěch společnost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Scientific Team (ke dni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10.2.2017,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7.2.2017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7.12.2016),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Academical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Team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(ke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dni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31.8.2016,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19.8.2016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16.8.2016)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paní</w:t>
      </w:r>
      <w:r>
        <w:rPr>
          <w:rFonts w:ascii="Times New Roman" w:hAnsi="Times New Roman" w:cs="Times New Roman" w:eastAsia="Times New Roman"/>
          <w:color w:val="auto"/>
          <w:spacing w:val="1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Ludmily</w:t>
      </w:r>
      <w:r>
        <w:rPr>
          <w:rFonts w:ascii="Times New Roman" w:hAnsi="Times New Roman" w:cs="Times New Roman" w:eastAsia="Times New Roman"/>
          <w:color w:val="auto"/>
          <w:spacing w:val="1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(ke</w:t>
      </w:r>
      <w:r>
        <w:rPr>
          <w:rFonts w:ascii="Times New Roman" w:hAnsi="Times New Roman" w:cs="Times New Roman" w:eastAsia="Times New Roman"/>
          <w:color w:val="auto"/>
          <w:spacing w:val="1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dni</w:t>
      </w:r>
      <w:r>
        <w:rPr>
          <w:rFonts w:ascii="Times New Roman" w:hAnsi="Times New Roman" w:cs="Times New Roman" w:eastAsia="Times New Roman"/>
          <w:color w:val="auto"/>
          <w:spacing w:val="1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14.7.2016),</w:t>
      </w:r>
      <w:r>
        <w:rPr>
          <w:rFonts w:ascii="Times New Roman" w:hAnsi="Times New Roman" w:cs="Times New Roman" w:eastAsia="Times New Roman"/>
          <w:color w:val="auto"/>
          <w:spacing w:val="1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byly</w:t>
      </w:r>
      <w:r>
        <w:rPr>
          <w:rFonts w:ascii="Times New Roman" w:hAnsi="Times New Roman" w:cs="Times New Roman" w:eastAsia="Times New Roman"/>
          <w:color w:val="auto"/>
          <w:spacing w:val="1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provedeny</w:t>
      </w:r>
      <w:r>
        <w:rPr>
          <w:rFonts w:ascii="Times New Roman" w:hAnsi="Times New Roman" w:cs="Times New Roman" w:eastAsia="Times New Roman"/>
          <w:color w:val="auto"/>
          <w:spacing w:val="1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platby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poznámkou V.D. KUKA a.s.,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řičemž tyto byly opatřeny pozn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ámkou pro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íjemce,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obsahující výraz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řeklady“. Pokud jde o platby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 žalobce, tyto byly provedeny 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207,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344.</w:t>
      </w:r>
    </w:p>
    <w:p>
      <w:pPr>
        <w:numPr>
          <w:ilvl w:val="0"/>
          <w:numId w:val="70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veřejn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živnostensk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rejst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ohledn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subjektu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AV, (platn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ke dni 8.12.2019) tento subjekt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pozbyl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živnostensk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oprávn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(mezi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jinými také s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ředmětem podnik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řekladatelsk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a tlumo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 dni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30.6.2008,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30.6.2016.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podnikatel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režimu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živnostensk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zákona.</w:t>
      </w:r>
    </w:p>
    <w:p>
      <w:pPr>
        <w:numPr>
          <w:ilvl w:val="0"/>
          <w:numId w:val="70"/>
        </w:numPr>
        <w:tabs>
          <w:tab w:val="left" w:pos="544" w:leader="none"/>
        </w:tabs>
        <w:spacing w:before="119" w:after="0" w:line="240"/>
        <w:ind w:right="0" w:left="54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subjektech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DPH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dni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16.11.2019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Akademick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s.r.o.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registrován</w:t>
      </w:r>
    </w:p>
    <w:p>
      <w:pPr>
        <w:spacing w:before="0" w:after="0" w:line="240"/>
        <w:ind w:right="0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jako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plátce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DPH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1.3.2017.</w:t>
      </w:r>
    </w:p>
    <w:p>
      <w:pPr>
        <w:numPr>
          <w:ilvl w:val="0"/>
          <w:numId w:val="74"/>
        </w:numPr>
        <w:tabs>
          <w:tab w:val="left" w:pos="544" w:leader="none"/>
        </w:tabs>
        <w:spacing w:before="120" w:after="0" w:line="240"/>
        <w:ind w:right="0" w:left="54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subjektech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DPH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dni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16.11.2019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team,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s.r.o.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registrov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jako</w:t>
      </w:r>
    </w:p>
    <w:p>
      <w:pPr>
        <w:spacing w:before="0" w:after="0" w:line="240"/>
        <w:ind w:right="0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plátce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DPH od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1. 4.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2017.</w:t>
      </w:r>
    </w:p>
    <w:p>
      <w:pPr>
        <w:numPr>
          <w:ilvl w:val="0"/>
          <w:numId w:val="76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obchodních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podmínek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internetových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stránek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www.i-translators.eu/obchodni</w:t>
        </w:r>
      </w:hyperlink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podminky,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které mají upravovat vztahy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mezi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Scientific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Team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osobami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(fyzhickými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ávnickými), objednávajícími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řeklady a dalš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žby. Podm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ínky na první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jsou označeny datem 1.7.2016 (s motivem bud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íku), 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č.l. 7.6.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být platné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od 23.11.2015. V podmínkách je výslovn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uvedeno, že dodavatelem služeb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internetových stránkách je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 Scientific team, s. r. o., jako adresa e-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mailov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korespondence 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záv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uvedeno, že společnost Scientific Team s.r.o. je rovněž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ávcem uvedených webových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stránek,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kontaktní tel. 608 666 582.</w:t>
      </w:r>
    </w:p>
    <w:p>
      <w:pPr>
        <w:numPr>
          <w:ilvl w:val="0"/>
          <w:numId w:val="76"/>
        </w:numPr>
        <w:tabs>
          <w:tab w:val="left" w:pos="544" w:leader="none"/>
        </w:tabs>
        <w:spacing w:before="120" w:after="0" w:line="240"/>
        <w:ind w:right="176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kopie zálohového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faktura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údaje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ákaznické centrum, jsou kontaktními údaji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Scientific team s.r.o.,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 608 666 582,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e-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mail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EMAIL. </w:t>
      </w:r>
    </w:p>
    <w:p>
      <w:pPr>
        <w:numPr>
          <w:ilvl w:val="0"/>
          <w:numId w:val="76"/>
        </w:numPr>
        <w:tabs>
          <w:tab w:val="left" w:pos="544" w:leader="none"/>
        </w:tabs>
        <w:spacing w:before="120" w:after="0" w:line="240"/>
        <w:ind w:right="173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dokladu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3021609119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23.12.2016,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vystaven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dodavatelem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Internet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íjemci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team,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s.r.o.,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uvedeného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proplacen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doklad za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řijatou platbu ve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 3 630 Kč, za přijatou platbu k variabiln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symbolu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3011610566.</w:t>
      </w:r>
    </w:p>
    <w:p>
      <w:pPr>
        <w:numPr>
          <w:ilvl w:val="0"/>
          <w:numId w:val="76"/>
        </w:numPr>
        <w:tabs>
          <w:tab w:val="left" w:pos="544" w:leader="none"/>
        </w:tabs>
        <w:spacing w:before="120" w:after="0" w:line="240"/>
        <w:ind w:right="175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kopie úplného výpisu z obchodního rejst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íku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Scientific team, s. r. o.,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vyhotoven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11.12.2020,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byla tato zapsána 30.9.2016, s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ředmětem podnik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výroba,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obchod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žby, neuveden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ílohách 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živnostensk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zákona.</w:t>
      </w:r>
    </w:p>
    <w:p>
      <w:pPr>
        <w:numPr>
          <w:ilvl w:val="0"/>
          <w:numId w:val="76"/>
        </w:numPr>
        <w:tabs>
          <w:tab w:val="left" w:pos="544" w:leader="none"/>
        </w:tabs>
        <w:spacing w:before="120" w:after="0" w:line="240"/>
        <w:ind w:right="175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výzvy 6.3.2017, adresované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 D. KUKA, a. s. z advokátní kancelá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JUDr. JC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byla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vyzvána k úhrad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ástky 91 739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 představuj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 dluh, který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vzniknout za nezaplacenou fakturu č. 105 ze 13. 2. 2017 a fakturu š. 111 z 20. 2. 2017,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splatná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28.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dále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také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fakturu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348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splatnost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2017.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Jedná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výzvu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jménem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Akademického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týmu,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o.,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Scientific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6" w:after="0" w:line="240"/>
        <w:ind w:right="0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team,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o.</w:t>
      </w:r>
    </w:p>
    <w:p>
      <w:pPr>
        <w:numPr>
          <w:ilvl w:val="0"/>
          <w:numId w:val="82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nedatovaného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návrhu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vydání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elektronického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platebního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rozkazu,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Akademick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tým, s. r. o., domáhal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V. D. KUKA, a. s. zaplacení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ástky 76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650,-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titulu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vypracování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řekladů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(fakturovan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105)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ástky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650,-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řeklady,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vyfakturovan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fakturou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111.</w:t>
      </w:r>
    </w:p>
    <w:p>
      <w:pPr>
        <w:numPr>
          <w:ilvl w:val="0"/>
          <w:numId w:val="82"/>
        </w:numPr>
        <w:tabs>
          <w:tab w:val="left" w:pos="544" w:leader="none"/>
        </w:tabs>
        <w:spacing w:before="121" w:after="0" w:line="240"/>
        <w:ind w:right="175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platebního rozkazu ze dne 24.5.2017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j. 17 C 84/2017-14 bylo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V.D.KUKA a.s. uloženo zaplatit žalobkyni Akademick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ý tým s. r. o., proti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 D. KUKA, a.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300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úrokem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prodlení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8,05%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ročně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ástky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76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650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21.</w:t>
      </w:r>
    </w:p>
    <w:p>
      <w:pPr>
        <w:spacing w:before="0" w:after="0" w:line="240"/>
        <w:ind w:right="174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2017 do zaplacení, a 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ástky 8 650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 od 1. 3. 2017 do zaplacen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náhradu náklad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celkové 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234,- Kč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nebo podat 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věci odpor.</w:t>
      </w:r>
    </w:p>
    <w:p>
      <w:pPr>
        <w:numPr>
          <w:ilvl w:val="0"/>
          <w:numId w:val="85"/>
        </w:numPr>
        <w:tabs>
          <w:tab w:val="left" w:pos="544" w:leader="none"/>
        </w:tabs>
        <w:spacing w:before="120" w:after="0" w:line="240"/>
        <w:ind w:right="0" w:left="54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faktury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18002923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26.9.2018,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datem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splatnosti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10.10.2018,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vystaven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</w:p>
    <w:p>
      <w:pPr>
        <w:spacing w:before="0" w:after="0" w:line="240"/>
        <w:ind w:right="0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ILTS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Praha,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s.r.o.,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íjemci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KUKA,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označen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jako</w:t>
      </w:r>
    </w:p>
    <w:p>
      <w:pPr>
        <w:spacing w:before="0" w:after="0" w:line="240"/>
        <w:ind w:right="175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 s ověřen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Anglický/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ý, (11.9.2018; Ing. Lenka Málková) 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řekladu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Anglick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ý“ 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ástce celkem 70 886,6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č, bylo vyhotoveno 182 v jednotkov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Kč/strana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ověřen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ředkladu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anglick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č/strana.</w:t>
      </w:r>
    </w:p>
    <w:p>
      <w:pPr>
        <w:numPr>
          <w:ilvl w:val="0"/>
          <w:numId w:val="88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fotokopie 4 stran listiny nadepsané na první stran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ředklad z anglick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jazyka,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 8:16-cv-02016-SDM-AEP Dokument 98 Podán 2.11.2016, strana 1 z 187,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 strany 2540, na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jen textem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 8:16-cv-02016-SDM-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AEP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Dokument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98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Podán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2.11.2016,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187,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strany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2544“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174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8:16-cv-02016-SDM-AEP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Dokument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Podán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2.11.2016,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187,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 strany 2545“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 8:16-cv-02016-SDM-AEP Dokument 98 Podán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2.11.2016,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187,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2547“,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neznámou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vyhotovován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 listin adresovan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Okresnímu soudu Spojených stát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Americk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okres Floridy, divize Tampa, ve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ěci Navrhovatele Jana Ratha proti odpůrkyni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Veronice Marcoski s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ázvem námitky odp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ůrkyně proti zpr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ze dne 3. 10. 2016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doporučen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magistrátního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soudce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Antonyho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Porcelliho.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ručně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poznámka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zprac. ILTS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Na listin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je viditeln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na dvou místech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řibližně 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třetině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listiny,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ázané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červenomodrob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šňůrkou.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listině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jsou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ýraz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ňovačem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podtrženy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pasá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že.</w:t>
      </w:r>
    </w:p>
    <w:p>
      <w:pPr>
        <w:numPr>
          <w:ilvl w:val="0"/>
          <w:numId w:val="90"/>
        </w:numPr>
        <w:tabs>
          <w:tab w:val="left" w:pos="544" w:leader="none"/>
        </w:tabs>
        <w:spacing w:before="119" w:after="0" w:line="240"/>
        <w:ind w:right="166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kopie 4 stran listiny, nadepsané na první stran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 8:16-cv-02016-SDM-AEP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Dokument 98 Podáno 2.11.2016 Strana 1 z 187, IDstr. 2540“ , na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 8:16-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cv-02016-SDM-AEP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Dokument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Podáno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2.11.2016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187,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IDstr.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2544“,</w:t>
      </w:r>
    </w:p>
    <w:p>
      <w:pPr>
        <w:spacing w:before="0" w:after="0" w:line="240"/>
        <w:ind w:right="0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8:16-cv-02016-SDM-AEP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Dokument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Podáno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2.11.2016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 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187,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IDstr.</w:t>
      </w:r>
    </w:p>
    <w:p>
      <w:pPr>
        <w:spacing w:before="0" w:after="0" w:line="240"/>
        <w:ind w:right="174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2545“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 8:16-cv-02016-SDM-AEP Dokument 98 Podáno 2.11.2016 Strana 1 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187,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IDstr.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2546“,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listina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adresována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Okresnímu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soudu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Spojených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stát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Americk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ých,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okres Floridy, divize Tampa, ve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ěci Navrhovatele Jana Ratha proti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odpůrkyni Veronice Marcoski s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ázvem námitky odp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ůrkyně proti zpr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ze dne 3. 10.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doporučen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magistrátního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soudce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Antonyho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E.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Porcelliho.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ručně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poznámka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zprac. Akademick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tým“. Rovn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 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listin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jsou zv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ýraz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ňovačem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podtrženy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pasá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že.</w:t>
      </w:r>
    </w:p>
    <w:p>
      <w:pPr>
        <w:numPr>
          <w:ilvl w:val="0"/>
          <w:numId w:val="93"/>
        </w:numPr>
        <w:tabs>
          <w:tab w:val="left" w:pos="544" w:leader="none"/>
        </w:tabs>
        <w:spacing w:before="120" w:after="0" w:line="240"/>
        <w:ind w:right="166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fotokopie 3 stran listiny nadepsané na první stran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 8:16-cv-02016-SDM-AEP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Dokument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Podán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2.11.2016,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187,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 strany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2541“,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jen textem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 8:16-cv-02016-SDM-AEP Dokument 98 Podán 2.11.2016,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187,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2542“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8:16-cv-02016-SDM-AEP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Dokument 98 Podán 2.11.2016, strana 1 z 187, identifika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 strany 2543“, byl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vyhotoven obsah uvedené listiny, kdy na listin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je viditeln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na dvou místech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řibližně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třetině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listiny,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ázané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červenomodrob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šňůrkou.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listině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jsou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ýraz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ňovačem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podtrženy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že.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listině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ručně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poznámka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zprac.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6" w:after="0" w:line="240"/>
        <w:ind w:right="0" w:left="54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ILTS“.</w:t>
      </w:r>
    </w:p>
    <w:p>
      <w:pPr>
        <w:numPr>
          <w:ilvl w:val="0"/>
          <w:numId w:val="96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fotokopie 3 stran listiny, nadepsané na první stran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 8:16-cv-02016-SDM-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AEP Dokument 98 Podáno 2.11.2016 Strana 1 z 187, IDstr. 2541“ , na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8:16-cv-02016-SDM-AEP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Dokument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Podáno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2.11.2016 Strana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187,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IDstr.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2542“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1" w:after="0" w:line="240"/>
        <w:ind w:right="174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 8:16-cv-02016-SDM-AEP Dokument 98 Podáno 2.11.2016 Strana 1 z 187, IDstr.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2543“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vyhotoven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obsah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uvedené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listiny,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psanou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ámkou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zprac.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Akademický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tým“.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jsou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ýraz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ňovačem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podtrženy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že.</w:t>
      </w:r>
    </w:p>
    <w:p>
      <w:pPr>
        <w:numPr>
          <w:ilvl w:val="0"/>
          <w:numId w:val="98"/>
        </w:numPr>
        <w:tabs>
          <w:tab w:val="left" w:pos="544" w:leader="none"/>
        </w:tabs>
        <w:spacing w:before="120" w:after="0" w:line="240"/>
        <w:ind w:right="0" w:left="54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listiny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stranami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57,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90,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99,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109,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122,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154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40"/>
        <w:ind w:right="0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168),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které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jsou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zvýraz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ňovačem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podtrženy.</w:t>
      </w:r>
    </w:p>
    <w:p>
      <w:pPr>
        <w:numPr>
          <w:ilvl w:val="0"/>
          <w:numId w:val="100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fotokopie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jedné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strany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ěřovac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žkou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tlumočn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jazyka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anglického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26.9.2018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proveden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nespecifikovan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listiny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Lenkou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Petrá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šovou,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tlumočn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íkem z jazyka anglického, kdy tedy tento úkon má být zapsán pod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řadov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4514/2018 tlumo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deníku.</w:t>
      </w:r>
    </w:p>
    <w:p>
      <w:pPr>
        <w:numPr>
          <w:ilvl w:val="0"/>
          <w:numId w:val="100"/>
        </w:numPr>
        <w:tabs>
          <w:tab w:val="left" w:pos="544" w:leader="none"/>
        </w:tabs>
        <w:spacing w:before="120" w:after="0" w:line="240"/>
        <w:ind w:right="0" w:left="54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Mezi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íky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nebylo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sp.zn.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84/2017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ětvzet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žaloby.</w:t>
      </w:r>
    </w:p>
    <w:p>
      <w:pPr>
        <w:numPr>
          <w:ilvl w:val="0"/>
          <w:numId w:val="100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ust. § 2586 odst. 1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89/2012 Sb. občansk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zákoníku (dále jen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smlouvou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dílo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zhotovitel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zavazuje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provést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objednatele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dílo a objednatel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zavazuje dílo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 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zaplatit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cenu.</w:t>
      </w:r>
    </w:p>
    <w:p>
      <w:pPr>
        <w:numPr>
          <w:ilvl w:val="0"/>
          <w:numId w:val="100"/>
        </w:numPr>
        <w:tabs>
          <w:tab w:val="left" w:pos="544" w:leader="none"/>
        </w:tabs>
        <w:spacing w:before="119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2587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dílem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rozumí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zhotovení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ěci,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á-li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kupní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smlouvu, a dále údr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žba, oprava nebo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úprava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ěci, nebo činnost s 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výsledkem. Dílem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rozumí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ždy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zhotoven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údr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žba, oprava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nebo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úprava stavby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nebo její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ásti.</w:t>
      </w:r>
    </w:p>
    <w:p>
      <w:pPr>
        <w:numPr>
          <w:ilvl w:val="0"/>
          <w:numId w:val="100"/>
        </w:numPr>
        <w:tabs>
          <w:tab w:val="left" w:pos="544" w:leader="none"/>
        </w:tabs>
        <w:spacing w:before="120" w:after="0" w:line="240"/>
        <w:ind w:right="0" w:left="54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ust.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2604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dílo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provedeno,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je-li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áno.</w:t>
      </w:r>
    </w:p>
    <w:p>
      <w:pPr>
        <w:numPr>
          <w:ilvl w:val="0"/>
          <w:numId w:val="100"/>
        </w:numPr>
        <w:tabs>
          <w:tab w:val="left" w:pos="544" w:leader="none"/>
        </w:tabs>
        <w:spacing w:before="120" w:after="0" w:line="240"/>
        <w:ind w:right="0" w:left="54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2610  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odst.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právo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zaplacení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ceny díla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vzniká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provedením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díla.</w:t>
      </w:r>
    </w:p>
    <w:p>
      <w:pPr>
        <w:numPr>
          <w:ilvl w:val="0"/>
          <w:numId w:val="100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ust. § 2615 odst. 1 a 2 NOZ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má dílo vadu, neodpovídá-li smlouv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ě. 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ávech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objednatele z vadného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platí obdobn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ustanoven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 kupní smlouv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ě. Objednatel však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oprávn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požadovat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náhradního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díla, jestli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předmět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vzhledem k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povaze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nelze vrátit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nebo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ředat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zhotoviteli.</w:t>
      </w:r>
    </w:p>
    <w:p>
      <w:pPr>
        <w:numPr>
          <w:ilvl w:val="0"/>
          <w:numId w:val="100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ust. § 2617 NOZ má-li dílo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před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vadu, zakládá to povinnosti zhotovitele 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vadného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í;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ází-li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šak nebezpeč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škody na objednatele až později, rozhoduje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doba tohoto přechodu. Po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dob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objednatel práva z vadného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ůsobil-li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vadu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zhotovitel porušen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povinnosti.</w:t>
      </w:r>
    </w:p>
    <w:p>
      <w:pPr>
        <w:numPr>
          <w:ilvl w:val="0"/>
          <w:numId w:val="100"/>
        </w:numPr>
        <w:tabs>
          <w:tab w:val="left" w:pos="544" w:leader="none"/>
        </w:tabs>
        <w:spacing w:before="120" w:after="0" w:line="240"/>
        <w:ind w:right="173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ust. § 2618 NOZ soud nep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objednateli právo z vadného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neoznámil-li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objednatel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vady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díla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zbyte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odkladu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poté,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kdy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zjistil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pozornosti zjistit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ěl, nejpozději však do dvou let od před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díla, a namítne-li zhotovitel,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ávo bylo uplatn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opožděně.</w:t>
      </w:r>
    </w:p>
    <w:p>
      <w:pPr>
        <w:numPr>
          <w:ilvl w:val="0"/>
          <w:numId w:val="100"/>
        </w:numPr>
        <w:tabs>
          <w:tab w:val="left" w:pos="544" w:leader="none"/>
        </w:tabs>
        <w:spacing w:before="120" w:after="0" w:line="240"/>
        <w:ind w:right="175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ust.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2631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NOZ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ívá-li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dílo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jiném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výsledku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než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zhotoven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ěci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oprava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úprava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ěci,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postupuje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zhotovitel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jak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odbornou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tak, aby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dosáhl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výsledku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smlouv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ě.</w:t>
      </w:r>
    </w:p>
    <w:p>
      <w:pPr>
        <w:numPr>
          <w:ilvl w:val="0"/>
          <w:numId w:val="100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ust.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2632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NOZ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není-li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ředmětem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hmotná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odevzd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zhotovitel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výsledek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své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 objednateli.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ílo s nehmotným výsledkem se pova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žuje za předan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je-li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zhotovitel umožn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objednateli jeho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</w:t>
      </w:r>
    </w:p>
    <w:p>
      <w:pPr>
        <w:numPr>
          <w:ilvl w:val="0"/>
          <w:numId w:val="100"/>
        </w:numPr>
        <w:tabs>
          <w:tab w:val="left" w:pos="544" w:leader="none"/>
        </w:tabs>
        <w:spacing w:before="120" w:after="0" w:line="240"/>
        <w:ind w:right="174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 ust. § 2634 NOZ je-li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ředmětem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íla výsledek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je chrán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ůmyslov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nebo jiného 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vlastnictví, má se za to,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jej zhotovitel poskytl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objednateli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čelu vypl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ývajícímu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 smlouvy.</w:t>
      </w:r>
    </w:p>
    <w:p>
      <w:pPr>
        <w:numPr>
          <w:ilvl w:val="0"/>
          <w:numId w:val="100"/>
        </w:numPr>
        <w:tabs>
          <w:tab w:val="left" w:pos="544" w:leader="none"/>
        </w:tabs>
        <w:spacing w:before="120" w:after="0" w:line="240"/>
        <w:ind w:right="0" w:left="54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ůkazů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dospěl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soud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ěru,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žaloba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důvodn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á.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Mezi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6" w:after="0" w:line="240"/>
        <w:ind w:right="174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íhala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smluvní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spolupráce,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kdy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ádala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provedení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řekladů a žalobce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je následn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zhotovoval.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jiné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ádala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4.1.2017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zhotovení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řekladů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souborů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ázvy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Psychol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Expert-Olesen.pdf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Psychol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Krungold.pdf,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5.1.2017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souboru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OBJECTIONS FILED CZ.docx a dne 14.2.2017 o zhotoven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řekladu souborů,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nazvala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103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17.8.2016.pdf, 43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69-70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18.8.2016.pdf, 44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7-8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17.8.2016.pdf, 45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18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22.7.2016.pdf, 46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169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18.8.2016.pdf, 47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273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 dne 31.8.2016.pdf, 48 - Strana 10 zápisu ze dne 22.7.2016.pdf, 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275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 dne 31.8.2016.pdf, 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11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22.7.2016.pdf, 51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93-99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 ze dne 17.8.2016.pdf, 52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106-108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18.8.2016.pdf, 53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 53-54 zápisu ze dne 18.8.2016.pdf, 54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200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18.8.2016.pdf,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87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17.8.2016.pdf, 56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270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30.8.2016.pdf,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214-2015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18.8.2016.pdf, 58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97-98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29.8.2016.pdf, 59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92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 17.8.2016.pdf, 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Strana 196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ápisu ze 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17.8.2016.pdf,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61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212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zápisu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18.8.216.pdf.“.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řeklady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těchto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souborů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zaslány. Uvedené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řeklady byly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fakturami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105 a 111, vystaven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Akademický Tým s.r.o.,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řičemž žalobkyně tyto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faktury neuhradila. Společnost Akademick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tým s.r.o. se následn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dom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áhala zaplacení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ěchto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prostřednictv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návrhu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vydání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elektronického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platebního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rozkazu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ízení, vedeném u zdej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soudu pod sp.zn. 17 C 84/2017,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řičemž mezi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nebylo sporu o tom,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toto 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skon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čilo zpětvzet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návrhu ze strany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čnosti.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byly žalobcem vystaveny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faktury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332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333, v nichž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 uplatnil překlad shora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listin s prodlou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datem splatnosti, kdy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vysvětlil,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došlo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omylu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fakturaci,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neboť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době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uzavřen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právního vztahu neexistovala a nemohla tedy fakturovat uvedené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ástky, kdy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žalobkyně je jednou z několika person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propojen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Tuto skute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rovněž žalobce doložil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ýpisem ze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čtů, z něhož je zřejm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období od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července 2016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února 2017 hradila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 poskytnut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jednotlivými subjekty,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posledních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ípadech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dokonce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žalobci.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prokázáno,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mezi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íky existoval vztah, kdy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ždy na jednu e-mailovou adresu objedn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řeklady listin a žalobkyně prostřednictv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e-mailové korespondence (prost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žalovanou komunikovala, tyto překlady vyhotovovala,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byla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řekladů, kdy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nevyvrátila tvrzení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žalobkyně, že v rozhodn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období, kdy byly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řeklady objedn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ány, tyto objednávky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činila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á. 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bylo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prokázáno,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AV 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oprávn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 k podnik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od ukon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své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 jako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OSVČ, přičemž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muselo být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tento je pouze prostředn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íkem, kdy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nevystavil jedinou fakturu za svou osobu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bez výhrad hradila jiné faktury,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vystavené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personáln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propojen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osobami.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Jakkoliv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takový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vztah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řehledn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jednalo se o zavedenou zvyklost mezi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íky, která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do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žaloby nebyla nijak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rozporov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ána. Sama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svá tvrzení o absenci jakéhokoliv právního vztahu vyvrátila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následnou obranou s tím,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žalobkyn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dodané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řeklady byly vadn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 byla mezi stranami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sjednána sleva.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tak de facto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řipoušt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mezi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íky uzav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 smluvn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vztah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neměla pochyb o tom, s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jej uzavírá. V tomto sm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ěru tedy bylo tvrzen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vyvráceno. Rovn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 pokud 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tvrdila,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nev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o jaký konkrétní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á, toto tvrzení je následn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popřeno tvrzen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překlad byl vadn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a musel být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zhotoven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jiným. Tvrzení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jsou tak ve vnit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rozporu, kdy její následná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tvrzení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vyvrací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ředchoz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Pokud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hodlala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prokázat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ůběhu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porovnáním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úryvk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údajného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nesprávného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řekladu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strany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žalobkyně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ávného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40"/>
        <w:ind w:right="174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řekladu ze strany třet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subjektu, neustála v tomto sm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ěru důkazn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řemeno. Ani 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édnutím 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souvislosti, kdy nový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 měl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 vyhotoven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po roce a půl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vyhotoven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řekladu původn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(p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řičemž tento byl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ádán expresn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ě), nelze s žalovanou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předložen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ůkazů porovnat vadnost obou překladů, když pouh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text 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dokonce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ávnosti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nevypov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ídá,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navíc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listiny,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které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rámci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koncentra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lh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ůty předložila jsou jednotliv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listy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řekladu, vytržen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z kontextu, z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ěhož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lze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dohadovat,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</w:t>
      </w:r>
      <w:r>
        <w:rPr>
          <w:rFonts w:ascii="Times New Roman" w:hAnsi="Times New Roman" w:cs="Times New Roman" w:eastAsia="Times New Roman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vlastně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bylo</w:t>
      </w:r>
      <w:r>
        <w:rPr>
          <w:rFonts w:ascii="Times New Roman" w:hAnsi="Times New Roman" w:cs="Times New Roman" w:eastAsia="Times New Roman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předmětem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řekladu,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když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ověřovac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žkou tlumočn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íka byla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ředložena zvl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šť. Zhotoven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řekladu totožn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listin bohu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žel nelze dovodit bez dalš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ani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ředložen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faktury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18002923 ze dne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26.9.2018, s datem splatnosti 10.10.2018, vystaven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ILTS Praha, s.r.o.,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ěřovac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žky tlumočnice Lenkou Petr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šovou, tedy zcela 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subjektem. Jestli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barevnosti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listiny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dovozovala,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jednotlivé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jednoho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dokumentu,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skute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nelze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jednoznačně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potvrdit,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když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barevně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obdobn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samostatných list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ů. Z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listin není zcela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kdy byl tento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ředklad zad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rovn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 tak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by se jednalo o totožn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byl zasílán e-mailem, a na který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bylo následn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reagov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áno ze strany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žalobkyně. V 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se liš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i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 stran,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údajný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 totožn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listin ze strany obou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ádajících subjekt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obsahovat.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tak neunesla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řemeno tvrzen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ani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ůkazn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řemeno, když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tvrzení, týkající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vadnosti a naprosté nepou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žitelnosti předan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řekladů nijak nedoložila a už vůbec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nijak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nedoložila,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panem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uzavřela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dohodu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neplacen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spacing w:before="0" w:after="0" w:line="240"/>
        <w:ind w:right="116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ých“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řekladů,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když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byly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prokázány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ýtky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ohledn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nedostatků,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jednu (t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ýkající se jiných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řekladů)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ásledovala reakce ohledn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slevy za dvě strany a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druhou žalobce reagoval uzn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překlad prvn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ěty skutečně 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dobrý a bude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sjednána náprava. A kone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čně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ámitka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žalobce nad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ále vede faktury, které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ůvodně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vystavila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Akademick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s.r.o.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(který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rozpisu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jednotlivých hrazených faktur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ani neposkytl 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ádné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žby), a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vydan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opravené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strany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hlediska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zcela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nepodstatn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ávnost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vedení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obchodního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vedení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současně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povinnost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vyplývající z 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ředpisů, přičemž tato nem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ádný vliv na existenci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samotného závazku. V daném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je nav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 tato námitka vznesena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ůči subjektu,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faktury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vystavil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oprávn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ěně. 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ohledem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rozhodl, jak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ýroku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I. uvedeno.</w:t>
      </w:r>
    </w:p>
    <w:p>
      <w:pPr>
        <w:numPr>
          <w:ilvl w:val="0"/>
          <w:numId w:val="115"/>
        </w:numPr>
        <w:tabs>
          <w:tab w:val="left" w:pos="544" w:leader="none"/>
        </w:tabs>
        <w:spacing w:before="120" w:after="0" w:line="240"/>
        <w:ind w:right="115" w:left="54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dává za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pravdu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co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DPH,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žalobkyně nebyla v době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řekladů 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átcem DPH a tato byla 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ána ze strany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 neopr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ěně.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Soud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žalobu v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ásti zamítl výrokem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ad. II.</w:t>
      </w:r>
    </w:p>
    <w:p>
      <w:pPr>
        <w:numPr>
          <w:ilvl w:val="0"/>
          <w:numId w:val="115"/>
        </w:numPr>
        <w:tabs>
          <w:tab w:val="left" w:pos="544" w:leader="none"/>
        </w:tabs>
        <w:spacing w:before="121" w:after="0" w:line="240"/>
        <w:ind w:right="174" w:left="543" w:hanging="36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náhrad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soud rozhodoval podle ust. § 142 odst. 1 o. 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ř., podle nějž m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astník, který byl ve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ěci zcela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úsp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ěšn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ý právo na náhradu náklad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ízení proti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íku,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který ve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ci úsp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ěch neměl. V t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éto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ěci byl zcela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úsp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ěšn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žalobce, soud mu proto přiznal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ávo na náhradu náklad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ízení proti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. Náklady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 jsou v dan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ém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představov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soudním poplatkem za návrh na vydání elektronického platebního rozkazu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 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 4 130,- Kč 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ále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náklady právního zastoupení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 advok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JUDr.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úkony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právní pomoci po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,-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 za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úkon, a 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1x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za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řevzet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 právního zastoupení,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1x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výzva se základním rozborem, 1x podání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žaloby a 1x vyj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 odporu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é,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dále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žijn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 pau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po 300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 dle ust.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§ 13 odst. 3 té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vyhl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šky za t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úkony,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to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e zvý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é o 21 % DPH, jí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je advok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 jako pl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átce DPH povinen z odm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ěny za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zastupov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ání a z náhrady hotových výdaj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st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átu odvést;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dále náklady právního zastoupení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žalobce advok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átem Mgr.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Machem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úkony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právní pomoci po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,-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 za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úkon, a to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1x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 vyjád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2x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 na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soudu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11.11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.2019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esahujcího dv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hodiny,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1x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 na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soudu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11.12.2020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podle ust. § 9 odst. 1 ve spojení s ust. § 7 bod 3. a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ust.</w:t>
      </w:r>
      <w:r>
        <w:rPr>
          <w:rFonts w:ascii="Garamond" w:hAnsi="Garamond" w:cs="Garamond" w:eastAsia="Garamond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§</w:t>
      </w:r>
      <w:r>
        <w:rPr>
          <w:rFonts w:ascii="Garamond" w:hAnsi="Garamond" w:cs="Garamond" w:eastAsia="Garamond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Garamond" w:hAnsi="Garamond" w:cs="Garamond" w:eastAsia="Garamond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odst.</w:t>
      </w:r>
      <w:r>
        <w:rPr>
          <w:rFonts w:ascii="Garamond" w:hAnsi="Garamond" w:cs="Garamond" w:eastAsia="Garamond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Garamond" w:hAnsi="Garamond" w:cs="Garamond" w:eastAsia="Garamond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písm.</w:t>
      </w:r>
      <w:r>
        <w:rPr>
          <w:rFonts w:ascii="Garamond" w:hAnsi="Garamond" w:cs="Garamond" w:eastAsia="Garamond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a)</w:t>
      </w:r>
      <w:r>
        <w:rPr>
          <w:rFonts w:ascii="Garamond" w:hAnsi="Garamond" w:cs="Garamond" w:eastAsia="Garamond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Garamond" w:hAnsi="Garamond" w:cs="Garamond" w:eastAsia="Garamond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písm.</w:t>
      </w:r>
      <w:r>
        <w:rPr>
          <w:rFonts w:ascii="Garamond" w:hAnsi="Garamond" w:cs="Garamond" w:eastAsia="Garamond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d)</w:t>
      </w:r>
      <w:r>
        <w:rPr>
          <w:rFonts w:ascii="Garamond" w:hAnsi="Garamond" w:cs="Garamond" w:eastAsia="Garamond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vyhlá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ky</w:t>
      </w:r>
      <w:r>
        <w:rPr>
          <w:rFonts w:ascii="Garamond" w:hAnsi="Garamond" w:cs="Garamond" w:eastAsia="Garamond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Garamond" w:hAnsi="Garamond" w:cs="Garamond" w:eastAsia="Garamond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177/1996</w:t>
      </w:r>
      <w:r>
        <w:rPr>
          <w:rFonts w:ascii="Garamond" w:hAnsi="Garamond" w:cs="Garamond" w:eastAsia="Garamond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Sb.,</w:t>
      </w:r>
      <w:r>
        <w:rPr>
          <w:rFonts w:ascii="Garamond" w:hAnsi="Garamond" w:cs="Garamond" w:eastAsia="Garamond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Garamond" w:hAnsi="Garamond" w:cs="Garamond" w:eastAsia="Garamond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odm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nách</w:t>
      </w:r>
      <w:r>
        <w:rPr>
          <w:rFonts w:ascii="Garamond" w:hAnsi="Garamond" w:cs="Garamond" w:eastAsia="Garamond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advokát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Garamond" w:hAnsi="Garamond" w:cs="Garamond" w:eastAsia="Garamond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78" w:after="0" w:line="240"/>
        <w:ind w:right="175" w:left="54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náhradách advokát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za poskytov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ání právních slu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žeb (advok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átní tarif), ve zn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ích</w:t>
      </w:r>
      <w:r>
        <w:rPr>
          <w:rFonts w:ascii="Garamond" w:hAnsi="Garamond" w:cs="Garamond" w:eastAsia="Garamond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edpis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ů, d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žijn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 pau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po 300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 dle ust.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§ 13 odst. 3 té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vyhl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šky za t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úkony, tj.</w:t>
      </w:r>
      <w:r>
        <w:rPr>
          <w:rFonts w:ascii="Garamond" w:hAnsi="Garamond" w:cs="Garamond" w:eastAsia="Garamond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celkem</w:t>
      </w:r>
      <w:r>
        <w:rPr>
          <w:rFonts w:ascii="Garamond" w:hAnsi="Garamond" w:cs="Garamond" w:eastAsia="Garamond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ástka</w:t>
      </w:r>
      <w:r>
        <w:rPr>
          <w:rFonts w:ascii="Garamond" w:hAnsi="Garamond" w:cs="Garamond" w:eastAsia="Garamond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53 280,40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</w:t>
      </w:r>
    </w:p>
    <w:p>
      <w:pPr>
        <w:spacing w:before="2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5"/>
          <w:shd w:fill="auto" w:val="clear"/>
        </w:rPr>
      </w:pPr>
    </w:p>
    <w:p>
      <w:pPr>
        <w:spacing w:before="1" w:after="0" w:line="240"/>
        <w:ind w:right="177" w:left="1127" w:hanging="965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Pou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í:</w:t>
      </w:r>
      <w:r>
        <w:rPr>
          <w:rFonts w:ascii="Garamond" w:hAnsi="Garamond" w:cs="Garamond" w:eastAsia="Garamond"/>
          <w:b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Proti</w:t>
      </w:r>
      <w:r>
        <w:rPr>
          <w:rFonts w:ascii="Garamond" w:hAnsi="Garamond" w:cs="Garamond" w:eastAsia="Garamond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tomuto</w:t>
      </w:r>
      <w:r>
        <w:rPr>
          <w:rFonts w:ascii="Garamond" w:hAnsi="Garamond" w:cs="Garamond" w:eastAsia="Garamond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rozsudku</w:t>
      </w:r>
      <w:r>
        <w:rPr>
          <w:rFonts w:ascii="Garamond" w:hAnsi="Garamond" w:cs="Garamond" w:eastAsia="Garamond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lze</w:t>
      </w:r>
      <w:r>
        <w:rPr>
          <w:rFonts w:ascii="Garamond" w:hAnsi="Garamond" w:cs="Garamond" w:eastAsia="Garamond"/>
          <w:b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podat</w:t>
      </w:r>
      <w:r>
        <w:rPr>
          <w:rFonts w:ascii="Garamond" w:hAnsi="Garamond" w:cs="Garamond" w:eastAsia="Garamond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odvolání</w:t>
      </w:r>
      <w:r>
        <w:rPr>
          <w:rFonts w:ascii="Garamond" w:hAnsi="Garamond" w:cs="Garamond" w:eastAsia="Garamond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Garamond" w:hAnsi="Garamond" w:cs="Garamond" w:eastAsia="Garamond"/>
          <w:color w:val="auto"/>
          <w:spacing w:val="74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Garamond" w:hAnsi="Garamond" w:cs="Garamond" w:eastAsia="Garamond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dn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Garamond" w:hAnsi="Garamond" w:cs="Garamond" w:eastAsia="Garamond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ode</w:t>
      </w:r>
      <w:r>
        <w:rPr>
          <w:rFonts w:ascii="Garamond" w:hAnsi="Garamond" w:cs="Garamond" w:eastAsia="Garamond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dne</w:t>
      </w:r>
      <w:r>
        <w:rPr>
          <w:rFonts w:ascii="Garamond" w:hAnsi="Garamond" w:cs="Garamond" w:eastAsia="Garamond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jeho</w:t>
      </w:r>
      <w:r>
        <w:rPr>
          <w:rFonts w:ascii="Garamond" w:hAnsi="Garamond" w:cs="Garamond" w:eastAsia="Garamond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doru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ení</w:t>
      </w:r>
      <w:r>
        <w:rPr>
          <w:rFonts w:ascii="Garamond" w:hAnsi="Garamond" w:cs="Garamond" w:eastAsia="Garamond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Garamond" w:hAnsi="Garamond" w:cs="Garamond" w:eastAsia="Garamond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stskému</w:t>
      </w:r>
      <w:r>
        <w:rPr>
          <w:rFonts w:ascii="Garamond" w:hAnsi="Garamond" w:cs="Garamond" w:eastAsia="Garamond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soudu v</w:t>
      </w:r>
      <w:r>
        <w:rPr>
          <w:rFonts w:ascii="Garamond" w:hAnsi="Garamond" w:cs="Garamond" w:eastAsia="Garamond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Praze</w:t>
      </w:r>
      <w:r>
        <w:rPr>
          <w:rFonts w:ascii="Garamond" w:hAnsi="Garamond" w:cs="Garamond" w:eastAsia="Garamond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prost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ednictvím</w:t>
      </w:r>
      <w:r>
        <w:rPr>
          <w:rFonts w:ascii="Garamond" w:hAnsi="Garamond" w:cs="Garamond" w:eastAsia="Garamond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soudu</w:t>
      </w:r>
      <w:r>
        <w:rPr>
          <w:rFonts w:ascii="Garamond" w:hAnsi="Garamond" w:cs="Garamond" w:eastAsia="Garamond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zdej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ího.</w:t>
      </w:r>
    </w:p>
    <w:p>
      <w:pPr>
        <w:spacing w:before="0" w:after="0" w:line="240"/>
        <w:ind w:right="0" w:left="1157" w:hanging="3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Nesplní-li</w:t>
      </w:r>
      <w:r>
        <w:rPr>
          <w:rFonts w:ascii="Garamond" w:hAnsi="Garamond" w:cs="Garamond" w:eastAsia="Garamond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povinný</w:t>
      </w:r>
      <w:r>
        <w:rPr>
          <w:rFonts w:ascii="Garamond" w:hAnsi="Garamond" w:cs="Garamond" w:eastAsia="Garamond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dobrovoln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Garamond" w:hAnsi="Garamond" w:cs="Garamond" w:eastAsia="Garamond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co</w:t>
      </w:r>
      <w:r>
        <w:rPr>
          <w:rFonts w:ascii="Garamond" w:hAnsi="Garamond" w:cs="Garamond" w:eastAsia="Garamond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mu</w:t>
      </w:r>
      <w:r>
        <w:rPr>
          <w:rFonts w:ascii="Garamond" w:hAnsi="Garamond" w:cs="Garamond" w:eastAsia="Garamond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ukládá</w:t>
      </w:r>
      <w:r>
        <w:rPr>
          <w:rFonts w:ascii="Garamond" w:hAnsi="Garamond" w:cs="Garamond" w:eastAsia="Garamond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vykonatelné</w:t>
      </w:r>
      <w:r>
        <w:rPr>
          <w:rFonts w:ascii="Garamond" w:hAnsi="Garamond" w:cs="Garamond" w:eastAsia="Garamond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rozhodnutí,</w:t>
      </w:r>
      <w:r>
        <w:rPr>
          <w:rFonts w:ascii="Garamond" w:hAnsi="Garamond" w:cs="Garamond" w:eastAsia="Garamond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ůž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Garamond" w:hAnsi="Garamond" w:cs="Garamond" w:eastAsia="Garamond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oprávn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ný</w:t>
      </w:r>
      <w:r>
        <w:rPr>
          <w:rFonts w:ascii="Garamond" w:hAnsi="Garamond" w:cs="Garamond" w:eastAsia="Garamond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podat</w:t>
      </w:r>
      <w:r>
        <w:rPr>
          <w:rFonts w:ascii="Garamond" w:hAnsi="Garamond" w:cs="Garamond" w:eastAsia="Garamond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návrh</w:t>
      </w:r>
      <w:r>
        <w:rPr>
          <w:rFonts w:ascii="Garamond" w:hAnsi="Garamond" w:cs="Garamond" w:eastAsia="Garamond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Garamond" w:hAnsi="Garamond" w:cs="Garamond" w:eastAsia="Garamond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soudní</w:t>
      </w:r>
      <w:r>
        <w:rPr>
          <w:rFonts w:ascii="Garamond" w:hAnsi="Garamond" w:cs="Garamond" w:eastAsia="Garamond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výkon</w:t>
      </w:r>
      <w:r>
        <w:rPr>
          <w:rFonts w:ascii="Garamond" w:hAnsi="Garamond" w:cs="Garamond" w:eastAsia="Garamond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rozhodnutí</w:t>
      </w:r>
      <w:r>
        <w:rPr>
          <w:rFonts w:ascii="Garamond" w:hAnsi="Garamond" w:cs="Garamond" w:eastAsia="Garamond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nebo</w:t>
      </w:r>
      <w:r>
        <w:rPr>
          <w:rFonts w:ascii="Garamond" w:hAnsi="Garamond" w:cs="Garamond" w:eastAsia="Garamond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Garamond" w:hAnsi="Garamond" w:cs="Garamond" w:eastAsia="Garamond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ízení</w:t>
      </w:r>
      <w:r>
        <w:rPr>
          <w:rFonts w:ascii="Garamond" w:hAnsi="Garamond" w:cs="Garamond" w:eastAsia="Garamond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exekuce.</w:t>
      </w:r>
    </w:p>
    <w:p>
      <w:pPr>
        <w:spacing w:before="11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477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Praha</w:t>
      </w:r>
      <w:r>
        <w:rPr>
          <w:rFonts w:ascii="Garamond" w:hAnsi="Garamond" w:cs="Garamond" w:eastAsia="Garamond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11.</w:t>
      </w:r>
      <w:r>
        <w:rPr>
          <w:rFonts w:ascii="Garamond" w:hAnsi="Garamond" w:cs="Garamond" w:eastAsia="Garamond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prosince</w:t>
      </w:r>
      <w:r>
        <w:rPr>
          <w:rFonts w:ascii="Garamond" w:hAnsi="Garamond" w:cs="Garamond" w:eastAsia="Garamond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2020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6062" w:left="477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-1"/>
          <w:position w:val="0"/>
          <w:sz w:val="24"/>
          <w:shd w:fill="auto" w:val="clear"/>
        </w:rPr>
        <w:t xml:space="preserve">JUDr.</w:t>
      </w:r>
      <w:r>
        <w:rPr>
          <w:rFonts w:ascii="Garamond" w:hAnsi="Garamond" w:cs="Garamond" w:eastAsia="Garamond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-1"/>
          <w:position w:val="0"/>
          <w:sz w:val="24"/>
          <w:shd w:fill="auto" w:val="clear"/>
        </w:rPr>
        <w:t xml:space="preserve">Kate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ř</w:t>
      </w:r>
      <w:r>
        <w:rPr>
          <w:rFonts w:ascii="Garamond" w:hAnsi="Garamond" w:cs="Garamond" w:eastAsia="Garamond"/>
          <w:color w:val="auto"/>
          <w:spacing w:val="-1"/>
          <w:position w:val="0"/>
          <w:sz w:val="24"/>
          <w:shd w:fill="auto" w:val="clear"/>
        </w:rPr>
        <w:t xml:space="preserve">ina</w:t>
      </w:r>
      <w:r>
        <w:rPr>
          <w:rFonts w:ascii="Garamond" w:hAnsi="Garamond" w:cs="Garamond" w:eastAsia="Garamond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-1"/>
          <w:position w:val="0"/>
          <w:sz w:val="24"/>
          <w:shd w:fill="auto" w:val="clear"/>
        </w:rPr>
        <w:t xml:space="preserve">Takácsová,</w:t>
      </w:r>
      <w:r>
        <w:rPr>
          <w:rFonts w:ascii="Garamond" w:hAnsi="Garamond" w:cs="Garamond" w:eastAsia="Garamond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v.r.</w:t>
      </w:r>
      <w:r>
        <w:rPr>
          <w:rFonts w:ascii="Garamond" w:hAnsi="Garamond" w:cs="Garamond" w:eastAsia="Garamond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edsedkyn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átu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num w:numId="17">
    <w:abstractNumId w:val="126"/>
  </w:num>
  <w:num w:numId="22">
    <w:abstractNumId w:val="120"/>
  </w:num>
  <w:num w:numId="29">
    <w:abstractNumId w:val="114"/>
  </w:num>
  <w:num w:numId="42">
    <w:abstractNumId w:val="108"/>
  </w:num>
  <w:num w:numId="44">
    <w:abstractNumId w:val="102"/>
  </w:num>
  <w:num w:numId="52">
    <w:abstractNumId w:val="96"/>
  </w:num>
  <w:num w:numId="58">
    <w:abstractNumId w:val="90"/>
  </w:num>
  <w:num w:numId="60">
    <w:abstractNumId w:val="84"/>
  </w:num>
  <w:num w:numId="63">
    <w:abstractNumId w:val="78"/>
  </w:num>
  <w:num w:numId="67">
    <w:abstractNumId w:val="72"/>
  </w:num>
  <w:num w:numId="70">
    <w:abstractNumId w:val="66"/>
  </w:num>
  <w:num w:numId="74">
    <w:abstractNumId w:val="60"/>
  </w:num>
  <w:num w:numId="76">
    <w:abstractNumId w:val="54"/>
  </w:num>
  <w:num w:numId="82">
    <w:abstractNumId w:val="48"/>
  </w:num>
  <w:num w:numId="85">
    <w:abstractNumId w:val="42"/>
  </w:num>
  <w:num w:numId="88">
    <w:abstractNumId w:val="36"/>
  </w:num>
  <w:num w:numId="90">
    <w:abstractNumId w:val="30"/>
  </w:num>
  <w:num w:numId="93">
    <w:abstractNumId w:val="24"/>
  </w:num>
  <w:num w:numId="96">
    <w:abstractNumId w:val="18"/>
  </w:num>
  <w:num w:numId="98">
    <w:abstractNumId w:val="12"/>
  </w:num>
  <w:num w:numId="100">
    <w:abstractNumId w:val="6"/>
  </w:num>
  <w:num w:numId="1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i-translators.eu/obchodni-" Id="docRId2" Type="http://schemas.openxmlformats.org/officeDocument/2006/relationships/hyperlink" /><Relationship Target="styles.xml" Id="docRId4" Type="http://schemas.openxmlformats.org/officeDocument/2006/relationships/styles" /></Relationships>
</file>